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/><w:p/><w:p><w:pPr><w:jc w:val="center"/></w:pPr><w:r><w:rPr><w:color w:val="FF621B"/><w:sz w:val="52"/><w:szCs w:val="52"/><w:b w:val="1"/><w:bCs w:val="1"/></w:rPr><w:t xml:space="preserve">STRATEGIC PARTNERSHIP OPPORTUNITY</w:t></w:r></w:p><w:p><w:pPr><w:jc w:val="center"/></w:pPr><w:r><w:rPr><w:color w:val="1F3B8D"/><w:sz w:val="28"/><w:szCs w:val="28"/></w:rPr><w:t xml:space="preserve">Build Together. Share Risk. Share Success.</w:t></w:r></w:p><w:p/><w:p/><w:p><w:pPr><w:jc w:val="center"/></w:pPr><w:r><w:rPr><w:color w:val="FF621B"/><w:sz w:val="36"/><w:szCs w:val="36"/><w:b w:val="1"/><w:bCs w:val="1"/></w:rPr><w:t xml:space="preserve">YOUR IDEA + OUR TECHNOLOGY</w:t></w:r></w:p><w:p><w:pPr><w:jc w:val="center"/></w:pPr><w:r><w:rPr><w:color w:val="1F3B8D"/><w:sz w:val="36"/><w:szCs w:val="36"/><w:b w:val="1"/><w:bCs w:val="1"/></w:rPr><w:t xml:space="preserve">= A SCALABLE BUSINESS</w:t></w:r></w:p><w:p/><w:p/><w:p><w:pPr><w:jc w:val="center"/></w:pPr><w:r><w:rPr><w:sz w:val="22"/><w:szCs w:val="22"/></w:rPr><w:t xml:space="preserve">ZIMA Solutions Limited invites visionary entrepreneurs, companies, and institutions to form true strategic partnerships. If you have a strong business idea or a growing project that needs world-class technology, we offer a transparent 50/50 partnership to co-invest, co-build, and co-own high-impact digital solutions.</w:t></w:r></w:p><w:p/><w:p><w:pPr><w:jc w:val="center"/></w:pPr><w:r><w:rPr><w:color w:val="FF621B"/><w:sz w:val="24"/><w:szCs w:val="24"/><w:b w:val="1"/><w:bCs w:val="1"/></w:rPr><w:t xml:space="preserve">This is not a vendor relationship.</w:t></w:r></w:p><w:p><w:pPr><w:jc w:val="center"/></w:pPr><w:r><w:rPr><w:color w:val="FF621B"/><w:sz w:val="24"/><w:szCs w:val="24"/><w:b w:val="1"/><w:bCs w:val="1"/></w:rPr><w:t xml:space="preserve">This is shared risk, shared ownership, and shared upside.</w:t></w:r></w:p><w:p/><w:p/><w:p/><w:p><w:pPr><w:jc w:val="center"/></w:pPr><w:r><w:rPr><w:color w:val="1F3B8D"/><w:sz w:val="24"/><w:szCs w:val="24"/><w:b w:val="1"/><w:bCs w:val="1"/></w:rPr><w:t xml:space="preserve">ZIMA Solutions Limited</w:t></w:r></w:p><w:p><w:pPr><w:jc w:val="center"/></w:pPr><w:r><w:rPr><w:color w:val="666666"/><w:sz w:val="20"/><w:szCs w:val="20"/></w:rPr><w:t xml:space="preserve">TIN: 181-314-605 | Registered in Tanzania</w:t></w:r></w:p><w:p><w:pPr><w:sectPr><w:pgSz w:orient="portrait" w:w="11905.511811023622" w:h="16837.79527559055"/><w:pgMar w:top="1440" w:right="1440" w:bottom="1440" w:left="1440" w:header="720" w:footer="720" w:gutter="0"/><w:cols w:num="1" w:space="720"/></w:sectPr></w:pPr></w:p><w:p><w:pPr/><w:r><w:rPr><w:color w:val="1F3B8D"/><w:sz w:val="40"/><w:szCs w:val="40"/><w:b w:val="1"/><w:bCs w:val="1"/></w:rPr><w:t xml:space="preserve">THE PARTNERSHIP MODEL</w:t></w:r></w:p><w:p><w:pPr/><w:r><w:rPr><w:color w:val="FF621B"/><w:sz w:val="22"/><w:szCs w:val="22"/><w:b w:val="1"/><w:bCs w:val="1"/></w:rPr><w:t xml:space="preserve">Fair. Transparent. Aligned.</w:t></w:r></w:p><w:p/><w:tbl><w:tblGrid><w:gridCol w:w="3000" w:type="dxa"/><w:gridCol w:w="2500" w:type="dxa"/><w:gridCol w:w="2500" w:type="dxa"/></w:tblGrid><w:tblPr><w:tblW w:w="0" w:type="auto"/><w:tblLayout w:type="autofit"/><w:tblBorders><w:top w:val="single" w:sz="6" w:color="DDDDDD"/><w:left w:val="single" w:sz="6" w:color="DDDDDD"/><w:right w:val="single" w:sz="6" w:color="DDDDDD"/><w:bottom w:val="single" w:sz="6" w:color="DDDDDD"/><w:insideH w:val="single" w:sz="6" w:color="DDDDDD"/><w:insideV w:val="single" w:sz="6" w:color="DDDDDD"/></w:tblBorders></w:tblPr><w:tr><w:trPr/><w:tc><w:tcPr><w:tcW w:w="3000" w:type="dxa"/><w:shd w:val="clear" w:fill="1F3B8D"/><w:noWrap/></w:tcPr><w:p><w:pPr/><w:r><w:rPr><w:color w:val="FFFFFF"/><w:b w:val="1"/><w:bCs w:val="1"/></w:rPr><w:t xml:space="preserve">Area</w:t></w:r></w:p></w:tc><w:tc><w:tcPr><w:tcW w:w="2500" w:type="dxa"/><w:shd w:val="clear" w:fill="1F3B8D"/><w:noWrap/></w:tcPr><w:p><w:pPr><w:jc w:val="center"/></w:pPr><w:r><w:rPr><w:color w:val="FFFFFF"/><w:b w:val="1"/><w:bCs w:val="1"/></w:rPr><w:t xml:space="preserve">You</w:t></w:r></w:p></w:tc><w:tc><w:tcPr><w:tcW w:w="2500" w:type="dxa"/><w:shd w:val="clear" w:fill="1F3B8D"/><w:noWrap/></w:tcPr><w:p><w:pPr><w:jc w:val="center"/></w:pPr><w:r><w:rPr><w:color w:val="FFFFFF"/><w:b w:val="1"/><w:bCs w:val="1"/></w:rPr><w:t xml:space="preserve">ZIMA</w:t></w:r></w:p></w:tc></w:tr><w:tr><w:trPr/><w:tc><w:tcPr><w:tcW w:w="3000" w:type="dxa"/><w:noWrap/></w:tcPr><w:p><w:pPr/><w:r><w:rPr><w:b w:val="1"/><w:bCs w:val="1"/></w:rPr><w:t xml:space="preserve">Equity Ownership</w:t></w:r></w:p></w:tc><w:tc><w:tcPr><w:tcW w:w="2500" w:type="dxa"/><w:noWrap/></w:tcPr><w:p><w:pPr><w:jc w:val="center"/></w:pPr><w:r><w:rPr><w:color w:val="FF621B"/><w:sz w:val="28"/><w:szCs w:val="28"/><w:b w:val="1"/><w:bCs w:val="1"/></w:rPr><w:t xml:space="preserve">50%</w:t></w:r></w:p></w:tc><w:tc><w:tcPr><w:tcW w:w="2500" w:type="dxa"/><w:noWrap/></w:tcPr><w:p><w:pPr><w:jc w:val="center"/></w:pPr><w:r><w:rPr><w:color w:val="FF621B"/><w:sz w:val="28"/><w:szCs w:val="28"/><w:b w:val="1"/><w:bCs w:val="1"/></w:rPr><w:t xml:space="preserve">50%</w:t></w:r></w:p></w:tc></w:tr><w:tr><w:trPr/><w:tc><w:tcPr><w:tcW w:w="3000" w:type="dxa"/><w:shd w:val="clear" w:fill="F5F5F5"/><w:noWrap/></w:tcPr><w:p><w:pPr/><w:r><w:rPr><w:b w:val="1"/><w:bCs w:val="1"/></w:rPr><w:t xml:space="preserve">Investment & Costs</w:t></w:r></w:p></w:tc><w:tc><w:tcPr><w:tcW w:w="2500" w:type="dxa"/><w:shd w:val="clear" w:fill="F5F5F5"/><w:noWrap/></w:tcPr><w:p><w:pPr><w:jc w:val="center"/></w:pPr><w:r><w:rPr><w:color w:val="FF621B"/><w:sz w:val="28"/><w:szCs w:val="28"/><w:b w:val="1"/><w:bCs w:val="1"/></w:rPr><w:t xml:space="preserve">50%</w:t></w:r></w:p></w:tc><w:tc><w:tcPr><w:tcW w:w="2500" w:type="dxa"/><w:shd w:val="clear" w:fill="F5F5F5"/><w:noWrap/></w:tcPr><w:p><w:pPr><w:jc w:val="center"/></w:pPr><w:r><w:rPr><w:color w:val="FF621B"/><w:sz w:val="28"/><w:szCs w:val="28"/><w:b w:val="1"/><w:bCs w:val="1"/></w:rPr><w:t xml:space="preserve">50%</w:t></w:r></w:p></w:tc></w:tr><w:tr><w:trPr/><w:tc><w:tcPr><w:tcW w:w="3000" w:type="dxa"/><w:noWrap/></w:tcPr><w:p><w:pPr/><w:r><w:rPr><w:b w:val="1"/><w:bCs w:val="1"/></w:rPr><w:t xml:space="preserve">Revenue & Profits</w:t></w:r></w:p></w:tc><w:tc><w:tcPr><w:tcW w:w="2500" w:type="dxa"/><w:noWrap/></w:tcPr><w:p><w:pPr><w:jc w:val="center"/></w:pPr><w:r><w:rPr><w:color w:val="FF621B"/><w:sz w:val="28"/><w:szCs w:val="28"/><w:b w:val="1"/><w:bCs w:val="1"/></w:rPr><w:t xml:space="preserve">50%</w:t></w:r></w:p></w:tc><w:tc><w:tcPr><w:tcW w:w="2500" w:type="dxa"/><w:noWrap/></w:tcPr><w:p><w:pPr><w:jc w:val="center"/></w:pPr><w:r><w:rPr><w:color w:val="FF621B"/><w:sz w:val="28"/><w:szCs w:val="28"/><w:b w:val="1"/><w:bCs w:val="1"/></w:rPr><w:t xml:space="preserve">50%</w:t></w:r></w:p></w:tc></w:tr><w:tr><w:trPr/><w:tc><w:tcPr><w:tcW w:w="3000" w:type="dxa"/><w:shd w:val="clear" w:fill="F5F5F5"/><w:noWrap/></w:tcPr><w:p><w:pPr/><w:r><w:rPr><w:b w:val="1"/><w:bCs w:val="1"/></w:rPr><w:t xml:space="preserve">Strategic Decisions</w:t></w:r></w:p></w:tc><w:tc><w:tcPr><w:tcW w:w="2500" w:type="dxa"/><w:shd w:val="clear" w:fill="F5F5F5"/><w:noWrap/></w:tcPr><w:p><w:pPr><w:jc w:val="center"/></w:pPr><w:r><w:rPr/><w:t xml:space="preserve">Joint</w:t></w:r></w:p></w:tc><w:tc><w:tcPr><w:tcW w:w="2500" w:type="dxa"/><w:shd w:val="clear" w:fill="F5F5F5"/><w:noWrap/></w:tcPr><w:p><w:pPr><w:jc w:val="center"/></w:pPr><w:r><w:rPr/><w:t xml:space="preserve">Joint</w:t></w:r></w:p></w:tc></w:tr></w:tbl><w:p/><w:p><w:pPr/><w:r><w:rPr><w:color w:val="FF621B"/><w:i w:val="1"/><w:iCs w:val="1"/></w:rPr><w:t xml:space="preserve">No hidden charges. No vendor lock-in. No one-sided contracts. Only long-term collaboration built on trust and results.</w:t></w:r></w:p><w:p/><w:p><w:pPr/><w:r><w:rPr><w:color w:val="1F3B8D"/><w:sz w:val="32"/><w:szCs w:val="32"/><w:b w:val="1"/><w:bCs w:val="1"/></w:rPr><w:t xml:space="preserve">WHAT ZIMA BRINGS</w:t></w:r></w:p><w:p><w:pPr/><w:r><w:rPr><w:color w:val="1F3B8D"/><w:b w:val="1"/><w:bCs w:val="1"/></w:rPr><w:t xml:space="preserve">Proven Technology. Real Execution.</w:t></w:r></w:p><w:p><w:pPr/><w:r><w:rPr/><w:t xml:space="preserve">We have built and deployed 26+ production-ready solutions across fintech, enterprise, and public-sector systems.</w:t></w:r></w:p><w:p/><w:p><w:pPr/><w:r><w:rPr><w:color w:val="FF621B"/><w:b w:val="1"/><w:bCs w:val="1"/></w:rPr><w:t xml:space="preserve">Financial Technology & Payments</w:t></w:r></w:p><w:p><w:pPr><w:numPr><w:ilvl w:val="0"/><w:numId w:val="1"/></w:numPr></w:pPr><w:r><w:rPr/><w:t xml:space="preserve">Bank of Tanzania integrations (RTGS, TIPS, GePG)</w:t></w:r></w:p><w:p><w:pPr><w:numPr><w:ilvl w:val="0"/><w:numId w:val="1"/></w:numPr></w:pPr><w:r><w:rPr/><w:t xml:space="preserve">Payment gateways & merchant systems</w:t></w:r></w:p><w:p><w:pPr><w:numPr><w:ilvl w:val="0"/><w:numId w:val="1"/></w:numPr></w:pPr><w:r><w:rPr/><w:t xml:space="preserve">Loan & credit management platforms</w:t></w:r></w:p><w:p><w:pPr><w:numPr><w:ilvl w:val="0"/><w:numId w:val="1"/></w:numPr></w:pPr><w:r><w:rPr/><w:t xml:space="preserve">Mobile money integrations (M-Pesa, Airtel, Tigo)</w:t></w:r></w:p><w:p><w:pPr><w:numPr><w:ilvl w:val="0"/><w:numId w:val="1"/></w:numPr></w:pPr><w:r><w:rPr/><w:t xml:space="preserve">TanQR merchant & payment solutions</w:t></w:r></w:p><w:p><w:pPr/><w:r><w:rPr><w:color w:val="FF621B"/><w:b w:val="1"/><w:bCs w:val="1"/></w:rPr><w:t xml:space="preserve">Enterprise & Business Systems</w:t></w:r></w:p><w:p><w:pPr><w:numPr><w:ilvl w:val="0"/><w:numId w:val="1"/></w:numPr></w:pPr><w:r><w:rPr/><w:t xml:space="preserve">ERP & Business Management Systems</w:t></w:r></w:p><w:p><w:pPr><w:numPr><w:ilvl w:val="0"/><w:numId w:val="1"/></w:numPr></w:pPr><w:r><w:rPr/><w:t xml:space="preserve">HR, Payroll & Compliance platforms</w:t></w:r></w:p><w:p><w:pPr><w:numPr><w:ilvl w:val="0"/><w:numId w:val="1"/></w:numPr></w:pPr><w:r><w:rPr/><w:t xml:space="preserve">Inventory, procurement & asset management</w:t></w:r></w:p><w:p><w:pPr><w:numPr><w:ilvl w:val="0"/><w:numId w:val="1"/></w:numPr></w:pPr><w:r><w:rPr/><w:t xml:space="preserve">Secure document management with e-signatures</w:t></w:r></w:p><w:p><w:pPr/><w:r><w:rPr><w:color w:val="FF621B"/><w:b w:val="1"/><w:bCs w:val="1"/></w:rPr><w:t xml:space="preserve">Sector-Focused Platforms</w:t></w:r></w:p><w:p><w:pPr><w:numPr><w:ilvl w:val="0"/><w:numId w:val="1"/></w:numPr></w:pPr><w:r><w:rPr/><w:t xml:space="preserve">Healthcare & clinic management systems</w:t></w:r></w:p><w:p><w:pPr><w:numPr><w:ilvl w:val="0"/><w:numId w:val="1"/></w:numPr></w:pPr><w:r><w:rPr/><w:t xml:space="preserve">School & education management solutions</w:t></w:r></w:p><w:p><w:pPr><w:numPr><w:ilvl w:val="0"/><w:numId w:val="1"/></w:numPr></w:pPr><w:r><w:rPr/><w:t xml:space="preserve">Agricultural financing & farmer platforms</w:t></w:r></w:p><w:p><w:pPr><w:numPr><w:ilvl w:val="0"/><w:numId w:val="1"/></w:numPr></w:pPr><w:r><w:rPr/><w:t xml:space="preserve">SACCOS, MFI & VICOBA digitization</w:t></w:r></w:p><w:p><w:pPr/><w:r><w:rPr><w:color w:val="FF621B"/><w:b w:val="1"/><w:bCs w:val="1"/></w:rPr><w:t xml:space="preserve">Advanced & Emerging Technology</w:t></w:r></w:p><w:p><w:pPr><w:numPr><w:ilvl w:val="0"/><w:numId w:val="1"/></w:numPr></w:pPr><w:r><w:rPr/><w:t xml:space="preserve">AI-powered virtual assistants (Zona AI)</w:t></w:r></w:p><w:p><w:pPr><w:numPr><w:ilvl w:val="0"/><w:numId w:val="1"/></w:numPr></w:pPr><w:r><w:rPr/><w:t xml:space="preserve">API gateways & open banking platforms</w:t></w:r></w:p><w:p><w:pPr><w:numPr><w:ilvl w:val="0"/><w:numId w:val="1"/></w:numPr></w:pPr><w:r><w:rPr/><w:t xml:space="preserve">Real-time messaging & notification engines</w:t></w:r></w:p><w:p><w:pPr><w:numPr><w:ilvl w:val="0"/><w:numId w:val="1"/></w:numPr></w:pPr><w:r><w:rPr/><w:t xml:space="preserve">Secure, cloud-native architectures</w:t></w:r></w:p><w:p><w:pPr><w:sectPr><w:pgSz w:orient="portrait" w:w="11905.511811023622" w:h="16837.79527559055"/><w:pgMar w:top="1080" w:right="1260" w:bottom="1080" w:left="1260" w:header="720" w:footer="720" w:gutter="0"/><w:cols w:num="1" w:space="720"/></w:sectPr></w:pPr></w:p><w:p><w:pPr/><w:r><w:rPr><w:color w:val="1F3B8D"/><w:sz w:val="40"/><w:szCs w:val="40"/><w:b w:val="1"/><w:bCs w:val="1"/></w:rPr><w:t xml:space="preserve">WHY ZIMA?</w:t></w:r></w:p><w:p><w:pPr/><w:r><w:rPr><w:color w:val="FF621B"/><w:sz w:val="22"/><w:szCs w:val="22"/><w:b w:val="1"/><w:bCs w:val="1"/></w:rPr><w:t xml:space="preserve">Results You Can Trust</w:t></w:r></w:p><w:p/><w:p><w:pPr><w:jc w:val="center"/></w:pPr><w:r><w:rPr><w:color w:val="FF621B"/><w:sz w:val="24"/><w:szCs w:val="24"/><w:b w:val="1"/><w:bCs w:val="1"/></w:rPr><w:t xml:space="preserve">50+ Clients Served  |  20+ Enterprise Systems Live  |  99.9% Uptime  |  24/7 Support</w:t></w:r></w:p><w:p/><w:p><w:pPr/><w:r><w:rPr><w:color w:val="1F3B8D"/><w:sz w:val="32"/><w:szCs w:val="32"/><w:b w:val="1"/><w:bCs w:val="1"/></w:rPr><w:t xml:space="preserve">LEADERSHIP & EXECUTION TEAM</w:t></w:r></w:p><w:tbl><w:tblGrid><w:gridCol w:w="2500" w:type="dxa"/><w:gridCol w:w="2500" w:type="dxa"/><w:gridCol w:w="3000" w:type="dxa"/></w:tblGrid><w:tblPr><w:tblW w:w="0" w:type="auto"/><w:tblLayout w:type="autofit"/><w:tblBorders><w:top w:val="single" w:sz="6" w:color="DDDDDD"/><w:left w:val="single" w:sz="6" w:color="DDDDDD"/><w:right w:val="single" w:sz="6" w:color="DDDDDD"/><w:bottom w:val="single" w:sz="6" w:color="DDDDDD"/><w:insideH w:val="single" w:sz="6" w:color="DDDDDD"/><w:insideV w:val="single" w:sz="6" w:color="DDDDDD"/></w:tblBorders></w:tblPr><w:tr><w:trPr/><w:tc><w:tcPr><w:tcW w:w="2500" w:type="dxa"/><w:shd w:val="clear" w:fill="1F3B8D"/><w:noWrap/></w:tcPr><w:p><w:pPr/><w:r><w:rPr><w:color w:val="FFFFFF"/><w:b w:val="1"/><w:bCs w:val="1"/></w:rPr><w:t xml:space="preserve">Role</w:t></w:r></w:p></w:tc><w:tc><w:tcPr><w:tcW w:w="2500" w:type="dxa"/><w:shd w:val="clear" w:fill="1F3B8D"/><w:noWrap/></w:tcPr><w:p><w:pPr/><w:r><w:rPr><w:color w:val="FFFFFF"/><w:b w:val="1"/><w:bCs w:val="1"/></w:rPr><w:t xml:space="preserve">Name</w:t></w:r></w:p></w:tc><w:tc><w:tcPr><w:tcW w:w="3000" w:type="dxa"/><w:shd w:val="clear" w:fill="1F3B8D"/><w:noWrap/></w:tcPr><w:p><w:pPr/><w:r><w:rPr><w:color w:val="FFFFFF"/><w:b w:val="1"/><w:bCs w:val="1"/></w:rPr><w:t xml:space="preserve">Focus</w:t></w:r></w:p></w:tc></w:tr><w:tr><w:trPr/><w:tc><w:tcPr><w:tcW w:w="2500" w:type="dxa"/><w:noWrap/></w:tcPr><w:p><w:pPr/><w:r><w:rPr><w:b w:val="1"/><w:bCs w:val="1"/></w:rPr><w:t xml:space="preserve">CEO</w:t></w:r></w:p></w:tc><w:tc><w:tcPr><w:tcW w:w="2500" w:type="dxa"/><w:noWrap/></w:tcPr><w:p><w:pPr/><w:r><w:rPr/><w:t xml:space="preserve">Andrew Mashamba</w:t></w:r></w:p></w:tc><w:tc><w:tcPr><w:tcW w:w="3000" w:type="dxa"/><w:noWrap/></w:tcPr><w:p><w:pPr/><w:r><w:rPr/><w:t xml:space="preserve">Strategy, innovation, partnerships</w:t></w:r></w:p></w:tc></w:tr><w:tr><w:trPr/><w:tc><w:tcPr><w:tcW w:w="2500" w:type="dxa"/><w:shd w:val="clear" w:fill="F5F5F5"/><w:noWrap/></w:tcPr><w:p><w:pPr/><w:r><w:rPr><w:b w:val="1"/><w:bCs w:val="1"/></w:rPr><w:t xml:space="preserve">Finance & Operations</w:t></w:r></w:p></w:tc><w:tc><w:tcPr><w:tcW w:w="2500" w:type="dxa"/><w:shd w:val="clear" w:fill="F5F5F5"/><w:noWrap/></w:tcPr><w:p><w:pPr/><w:r><w:rPr/><w:t xml:space="preserve">Caroline Ceasar Shija</w:t></w:r></w:p></w:tc><w:tc><w:tcPr><w:tcW w:w="3000" w:type="dxa"/><w:shd w:val="clear" w:fill="F5F5F5"/><w:noWrap/></w:tcPr><w:p><w:pPr/><w:r><w:rPr/><w:t xml:space="preserve">Financial governance & operations</w:t></w:r></w:p></w:tc></w:tr><w:tr><w:trPr/><w:tc><w:tcPr><w:tcW w:w="2500" w:type="dxa"/><w:noWrap/></w:tcPr><w:p><w:pPr/><w:r><w:rPr><w:b w:val="1"/><w:bCs w:val="1"/></w:rPr><w:t xml:space="preserve">Technical Officer</w:t></w:r></w:p></w:tc><w:tc><w:tcPr><w:tcW w:w="2500" w:type="dxa"/><w:noWrap/></w:tcPr><w:p><w:pPr/><w:r><w:rPr/><w:t xml:space="preserve">Simon Mpembee</w:t></w:r></w:p></w:tc><w:tc><w:tcPr><w:tcW w:w="3000" w:type="dxa"/><w:noWrap/></w:tcPr><w:p><w:pPr/><w:r><w:rPr/><w:t xml:space="preserve">Architecture & system integrations</w:t></w:r></w:p></w:tc></w:tr><w:tr><w:trPr/><w:tc><w:tcPr><w:tcW w:w="2500" w:type="dxa"/><w:shd w:val="clear" w:fill="F5F5F5"/><w:noWrap/></w:tcPr><w:p><w:pPr/><w:r><w:rPr><w:b w:val="1"/><w:bCs w:val="1"/></w:rPr><w:t xml:space="preserve">Business Development</w:t></w:r></w:p></w:tc><w:tc><w:tcPr><w:tcW w:w="2500" w:type="dxa"/><w:shd w:val="clear" w:fill="F5F5F5"/><w:noWrap/></w:tcPr><w:p><w:pPr/><w:r><w:rPr/><w:t xml:space="preserve">Khafsa Hassan Lulela</w:t></w:r></w:p></w:tc><w:tc><w:tcPr><w:tcW w:w="3000" w:type="dxa"/><w:shd w:val="clear" w:fill="F5F5F5"/><w:noWrap/></w:tcPr><w:p><w:pPr/><w:r><w:rPr/><w:t xml:space="preserve">Market growth & partnerships</w:t></w:r></w:p></w:tc></w:tr></w:tbl><w:p/><w:p><w:pPr/><w:r><w:rPr><w:color w:val="1F3B8D"/><w:b w:val="1"/><w:bCs w:val="1"/></w:rPr><w:t xml:space="preserve">Technical Excellence</w:t></w:r></w:p><w:p><w:pPr><w:numPr><w:ilvl w:val="0"/><w:numId w:val="1"/></w:numPr></w:pPr><w:r><w:rPr/><w:t xml:space="preserve">Full-stack & scalable architectures</w:t></w:r></w:p><w:p><w:pPr><w:numPr><w:ilvl w:val="0"/><w:numId w:val="1"/></w:numPr></w:pPr><w:r><w:rPr/><w:t xml:space="preserve">Bank-grade security & compliance</w:t></w:r></w:p><w:p><w:pPr><w:numPr><w:ilvl w:val="0"/><w:numId w:val="1"/></w:numPr></w:pPr><w:r><w:rPr/><w:t xml:space="preserve">Regulatory experience (BOT & financial systems)</w:t></w:r></w:p><w:p><w:pPr><w:numPr><w:ilvl w:val="0"/><w:numId w:val="1"/></w:numPr></w:pPr><w:r><w:rPr/><w:t xml:space="preserve">Agile development & continuous improvement</w:t></w:r></w:p><w:p><w:pPr><w:numPr><w:ilvl w:val="0"/><w:numId w:val="1"/></w:numPr></w:pPr><w:r><w:rPr/><w:t xml:space="preserve">Long-term maintenance & support</w:t></w:r></w:p><w:p/><w:p><w:pPr/><w:r><w:rPr><w:color w:val="1F3B8D"/><w:sz w:val="32"/><w:szCs w:val="32"/><w:b w:val="1"/><w:bCs w:val="1"/></w:rPr><w:t xml:space="preserve">IDEAL PARTNERS</w:t></w:r></w:p><w:p><w:pPr/><w:r><w:rPr><w:color w:val="FF621B"/><w:b w:val="1"/><w:bCs w:val="1"/></w:rPr><w:t xml:space="preserve">Entrepreneurs & Visionaries who have:</w:t></w:r></w:p><w:p><w:pPr><w:numPr><w:ilvl w:val="0"/><w:numId w:val="1"/></w:numPr></w:pPr><w:r><w:rPr/><w:t xml:space="preserve">A validated market need in Tanzania or East Africa</w:t></w:r></w:p><w:p><w:pPr><w:numPr><w:ilvl w:val="0"/><w:numId w:val="1"/></w:numPr></w:pPr><w:r><w:rPr/><w:t xml:space="preserve">Clear problem-solution alignment</w:t></w:r></w:p><w:p><w:pPr><w:numPr><w:ilvl w:val="0"/><w:numId w:val="1"/></w:numPr></w:pPr><w:r><w:rPr/><w:t xml:space="preserve">Industry knowledge and execution capacity</w:t></w:r></w:p><w:p><w:pPr><w:numPr><w:ilvl w:val="0"/><w:numId w:val="1"/></w:numPr></w:pPr><w:r><w:rPr/><w:t xml:space="preserve">Long-term growth mindset</w:t></w:r></w:p><w:p><w:pPr/><w:r><w:rPr><w:color w:val="FF621B"/><w:b w:val="1"/><w:bCs w:val="1"/></w:rPr><w:t xml:space="preserve">Companies & Institutions that:</w:t></w:r></w:p><w:p><w:pPr><w:numPr><w:ilvl w:val="0"/><w:numId w:val="1"/></w:numPr></w:pPr><w:r><w:rPr/><w:t xml:space="preserve">Have strong ideas but limited technical capacity</w:t></w:r></w:p><w:p><w:pPr><w:numPr><w:ilvl w:val="0"/><w:numId w:val="1"/></w:numPr></w:pPr><w:r><w:rPr/><w:t xml:space="preserve">Need to digitize existing services or customers</w:t></w:r></w:p><w:p><w:pPr><w:numPr><w:ilvl w:val="0"/><w:numId w:val="1"/></w:numPr></w:pPr><w:r><w:rPr/><w:t xml:space="preserve">Want to scale without outsourcing ownership</w:t></w:r></w:p><w:p><w:pPr><w:numPr><w:ilvl w:val="0"/><w:numId w:val="1"/></w:numPr></w:pPr><w:r><w:rPr/><w:t xml:space="preserve">Believe in shared-value partnerships</w:t></w:r></w:p><w:p/><w:p><w:pPr/><w:r><w:rPr><w:color w:val="FF621B"/><w:b w:val="1"/><w:bCs w:val="1"/></w:rPr><w:t xml:space="preserve">Priority Sectors:</w:t></w:r></w:p><w:p><w:pPr/><w:r><w:rPr><w:sz w:val="20"/><w:szCs w:val="20"/></w:rPr><w:t xml:space="preserve">Financial Services | Healthcare | Education | Agriculture | Government | Retail | Real Estate | Logistics</w:t></w:r></w:p><w:p><w:pPr><w:sectPr><w:pgSz w:orient="portrait" w:w="11905.511811023622" w:h="16837.79527559055"/><w:pgMar w:top="1080" w:right="1260" w:bottom="1080" w:left="1260" w:header="720" w:footer="720" w:gutter="0"/><w:cols w:num="1" w:space="720"/></w:sectPr></w:pPr></w:p><w:p><w:pPr/><w:r><w:rPr><w:color w:val="1F3B8D"/><w:sz w:val="40"/><w:szCs w:val="40"/><w:b w:val="1"/><w:bCs w:val="1"/></w:rPr><w:t xml:space="preserve">HOW WE WORK TOGETHER</w:t></w:r></w:p><w:p><w:pPr/><w:r><w:rPr><w:color w:val="FF621B"/><w:sz w:val="22"/><w:szCs w:val="22"/><w:b w:val="1"/><w:bCs w:val="1"/></w:rPr><w:t xml:space="preserve">Simple. Structured. Effective.</w:t></w:r></w:p><w:p/><w:p><w:pPr/><w:r><w:rPr><w:sz w:val="22"/><w:szCs w:val="22"/></w:rPr><w:t xml:space="preserve">1. CONNECT - Share your idea or project</w:t></w:r></w:p><w:p><w:pPr/><w:r><w:rPr><w:sz w:val="22"/><w:szCs w:val="22"/></w:rPr><w:t xml:space="preserve">2. EVALUATE - Joint feasibility & market assessment</w:t></w:r></w:p><w:p><w:pPr/><w:r><w:rPr><w:sz w:val="22"/><w:szCs w:val="22"/></w:rPr><w:t xml:space="preserve">3. AGREE - Clear partnership & ownership terms</w:t></w:r></w:p><w:p><w:pPr/><w:r><w:rPr><w:sz w:val="22"/><w:szCs w:val="22"/></w:rPr><w:t xml:space="preserve">4. BUILD - Co-invest and co-develop</w:t></w:r></w:p><w:p><w:pPr/><w:r><w:rPr><w:sz w:val="22"/><w:szCs w:val="22"/></w:rPr><w:t xml:space="preserve">5. LAUNCH - Go to market together</w:t></w:r></w:p><w:p><w:pPr/><w:r><w:rPr><w:sz w:val="22"/><w:szCs w:val="22"/></w:rPr><w:t xml:space="preserve">6. SCALE - Grow, optimize, and expand</w:t></w:r></w:p><w:p/><w:p><w:pPr/><w:r><w:rPr><w:color w:val="1F3B8D"/><w:sz w:val="32"/><w:szCs w:val="32"/><w:b w:val="1"/><w:bCs w:val="1"/></w:rPr><w:t xml:space="preserve">PARTNERSHIP IDEAS WE'RE READY TO BUILD</w:t></w:r></w:p><w:p><w:pPr><w:numPr><w:ilvl w:val="0"/><w:numId w:val="1"/></w:numPr></w:pPr><w:r><w:rPr/><w:t xml:space="preserve">Digital lending platforms</w:t></w:r></w:p><w:p><w:pPr><w:numPr><w:ilvl w:val="0"/><w:numId w:val="1"/></w:numPr></w:pPr><w:r><w:rPr/><w:t xml:space="preserve">Healthcare appointment & payment systems</w:t></w:r></w:p><w:p><w:pPr><w:numPr><w:ilvl w:val="0"/><w:numId w:val="1"/></w:numPr></w:pPr><w:r><w:rPr/><w:t xml:space="preserve">School fees & parent engagement platforms</w:t></w:r></w:p><w:p><w:pPr><w:numPr><w:ilvl w:val="0"/><w:numId w:val="1"/></w:numPr></w:pPr><w:r><w:rPr/><w:t xml:space="preserve">Farmer-to-marketplace solutions</w:t></w:r></w:p><w:p><w:pPr><w:numPr><w:ilvl w:val="0"/><w:numId w:val="1"/></w:numPr></w:pPr><w:r><w:rPr/><w:t xml:space="preserve">Event ticketing & management systems</w:t></w:r></w:p><w:p><w:pPr><w:numPr><w:ilvl w:val="0"/><w:numId w:val="1"/></w:numPr></w:pPr><w:r><w:rPr/><w:t xml:space="preserve">Property rental & management platforms</w:t></w:r></w:p><w:p><w:pPr><w:numPr><w:ilvl w:val="0"/><w:numId w:val="1"/></w:numPr></w:pPr><w:r><w:rPr/><w:t xml:space="preserve">Fleet & transport management systems</w:t></w:r></w:p><w:p><w:pPr><w:numPr><w:ilvl w:val="0"/><w:numId w:val="1"/></w:numPr></w:pPr><w:r><w:rPr/><w:t xml:space="preserve">Restaurant & hospitality POS</w:t></w:r></w:p><w:p><w:pPr><w:numPr><w:ilvl w:val="0"/><w:numId w:val="1"/></w:numPr></w:pPr><w:r><w:rPr/><w:t xml:space="preserve">Cooperative & savings group platforms</w:t></w:r></w:p><w:p><w:pPr><w:numPr><w:ilvl w:val="0"/><w:numId w:val="1"/></w:numPr></w:pPr><w:r><w:rPr/><w:t xml:space="preserve">Freelancer & talent marketplaces</w:t></w:r></w:p><w:p/><w:p><w:pPr><w:jc w:val="center"/></w:pPr><w:r><w:rPr><w:color w:val="FF621B"/><w:b w:val="1"/><w:bCs w:val="1"/></w:rPr><w:t xml:space="preserve">Have another idea? We are open and ready.</w:t></w:r></w:p><w:p/><w:p><w:pPr/><w:r><w:rPr><w:color w:val="1F3B8D"/><w:sz w:val="32"/><w:szCs w:val="32"/><w:b w:val="1"/><w:bCs w:val="1"/></w:rPr><w:t xml:space="preserve">WHAT MAKES THIS DIFFERENT</w:t></w:r></w:p><w:tbl><w:tblGrid><w:gridCol w:w="4000" w:type="dxa"/><w:gridCol w:w="4000" w:type="dxa"/></w:tblGrid><w:tblPr><w:tblW w:w="0" w:type="auto"/><w:tblLayout w:type="autofit"/><w:tblBorders><w:top w:val="single" w:sz="6" w:color="DDDDDD"/><w:left w:val="single" w:sz="6" w:color="DDDDDD"/><w:right w:val="single" w:sz="6" w:color="DDDDDD"/><w:bottom w:val="single" w:sz="6" w:color="DDDDDD"/><w:insideH w:val="single" w:sz="6" w:color="DDDDDD"/><w:insideV w:val="single" w:sz="6" w:color="DDDDDD"/></w:tblBorders></w:tblPr><w:tr><w:trPr/><w:tc><w:tcPr><w:tcW w:w="4000" w:type="dxa"/><w:shd w:val="clear" w:fill="DC3545"/><w:noWrap/></w:tcPr><w:p><w:pPr><w:jc w:val="center"/></w:pPr><w:r><w:rPr><w:color w:val="FFFFFF"/><w:b w:val="1"/><w:bCs w:val="1"/></w:rPr><w:t xml:space="preserve">Traditional Vendor</w:t></w:r></w:p></w:tc><w:tc><w:tcPr><w:tcW w:w="4000" w:type="dxa"/><w:shd w:val="clear" w:fill="28A745"/><w:noWrap/></w:tcPr><w:p><w:pPr><w:jc w:val="center"/></w:pPr><w:r><w:rPr><w:color w:val="FFFFFF"/><w:b w:val="1"/><w:bCs w:val="1"/></w:rPr><w:t xml:space="preserve">ZIMA Partnership</w:t></w:r></w:p></w:tc></w:tr><w:tr><w:trPr/><w:tc><w:tcPr><w:tcW w:w="4000" w:type="dxa"/><w:shd w:val="clear" w:fill="FFEEEE"/><w:noWrap/></w:tcPr><w:p><w:pPr/><w:r><w:rPr/><w:t xml:space="preserve">You pay everything</w:t></w:r></w:p></w:tc><w:tc><w:tcPr><w:tcW w:w="4000" w:type="dxa"/><w:shd w:val="clear" w:fill="EEFFEE"/><w:noWrap/></w:tcPr><w:p><w:pPr/><w:r><w:rPr/><w:t xml:space="preserve">We co-invest 50/50</w:t></w:r></w:p></w:tc></w:tr><w:tr><w:trPr/><w:tc><w:tcPr><w:tcW w:w="4000" w:type="dxa"/><w:shd w:val="clear" w:fill="FFEEEE"/><w:noWrap/></w:tcPr><w:p><w:pPr/><w:r><w:rPr/><w:t xml:space="preserve">Vendor delivers & exits</w:t></w:r></w:p></w:tc><w:tc><w:tcPr><w:tcW w:w="4000" w:type="dxa"/><w:shd w:val="clear" w:fill="EEFFEE"/><w:noWrap/></w:tcPr><w:p><w:pPr/><w:r><w:rPr/><w:t xml:space="preserve">We stay and grow</w:t></w:r></w:p></w:tc></w:tr><w:tr><w:trPr/><w:tc><w:tcPr><w:tcW w:w="4000" w:type="dxa"/><w:shd w:val="clear" w:fill="FFEEEE"/><w:noWrap/></w:tcPr><w:p><w:pPr/><w:r><w:rPr/><w:t xml:space="preserve">One-sided risk</w:t></w:r></w:p></w:tc><w:tc><w:tcPr><w:tcW w:w="4000" w:type="dxa"/><w:shd w:val="clear" w:fill="EEFFEE"/><w:noWrap/></w:tcPr><w:p><w:pPr/><w:r><w:rPr/><w:t xml:space="preserve">Shared risk & reward</w:t></w:r></w:p></w:tc></w:tr><w:tr><w:trPr/><w:tc><w:tcPr><w:tcW w:w="4000" w:type="dxa"/><w:shd w:val="clear" w:fill="FFEEEE"/><w:noWrap/></w:tcPr><w:p><w:pPr/><w:r><w:rPr/><w:t xml:space="preserve">Fixed scope</w:t></w:r></w:p></w:tc><w:tc><w:tcPr><w:tcW w:w="4000" w:type="dxa"/><w:shd w:val="clear" w:fill="EEFFEE"/><w:noWrap/></w:tcPr><w:p><w:pPr/><w:r><w:rPr/><w:t xml:space="preserve">Flexible, evolving</w:t></w:r></w:p></w:tc></w:tr><w:tr><w:trPr/><w:tc><w:tcPr><w:tcW w:w="4000" w:type="dxa"/><w:shd w:val="clear" w:fill="FFEEEE"/><w:noWrap/></w:tcPr><w:p><w:pPr/><w:r><w:rPr/><w:t xml:space="preserve">You own alone</w:t></w:r></w:p></w:tc><w:tc><w:tcPr><w:tcW w:w="4000" w:type="dxa"/><w:shd w:val="clear" w:fill="EEFFEE"/><w:noWrap/></w:tcPr><w:p><w:pPr/><w:r><w:rPr/><w:t xml:space="preserve">We build together</w:t></w:r></w:p></w:tc></w:tr></w:tbl><w:p><w:pPr><w:sectPr><w:pgSz w:orient="portrait" w:w="11905.511811023622" w:h="16837.79527559055"/><w:pgMar w:top="1080" w:right="1260" w:bottom="1080" w:left="1260" w:header="720" w:footer="720" w:gutter="0"/><w:cols w:num="1" w:space="720"/></w:sectPr></w:pPr></w:p><w:p><w:pPr/><w:r><w:rPr><w:color w:val="1F3B8D"/><w:sz w:val="40"/><w:szCs w:val="40"/><w:b w:val="1"/><w:bCs w:val="1"/></w:rPr><w:t xml:space="preserve">OUR SUCCESS TARGETS</w:t></w:r></w:p><w:p><w:pPr/><w:r><w:rPr><w:color w:val="FF621B"/><w:sz w:val="22"/><w:szCs w:val="22"/><w:b w:val="1"/><w:bCs w:val="1"/></w:rPr><w:t xml:space="preserve">What We Aim to Achieve Together</w:t></w:r></w:p><w:p/><w:p><w:pPr><w:numPr><w:ilvl w:val="0"/><w:numId w:val="1"/></w:numPr></w:pPr><w:r><w:rPr/><w:t xml:space="preserve">Sustainable recurring revenue</w:t></w:r></w:p><w:p><w:pPr><w:numPr><w:ilvl w:val="0"/><w:numId w:val="1"/></w:numPr></w:pPr><w:r><w:rPr/><w:t xml:space="preserve">Thousands of active users</w:t></w:r></w:p><w:p><w:pPr><w:numPr><w:ilvl w:val="0"/><w:numId w:val="1"/></w:numPr></w:pPr><w:r><w:rPr/><w:t xml:space="preserve">40-60% operational efficiency gains</w:t></w:r></w:p><w:p><w:pPr><w:numPr><w:ilvl w:val="0"/><w:numId w:val="1"/></w:numPr></w:pPr><w:r><w:rPr/><w:t xml:space="preserve">High customer satisfaction (above industry NPS)</w:t></w:r></w:p><w:p><w:pPr><w:numPr><w:ilvl w:val="0"/><w:numId w:val="1"/></w:numPr></w:pPr><w:r><w:rPr/><w:t xml:space="preserve">Systems built to scale 10x and beyond</w:t></w:r></w:p><w:p/><w:p/><w:p><w:pPr><w:jc w:val="center"/></w:pPr><w:r><w:rPr><w:color w:val="FF621B"/><w:sz w:val="32"/><w:szCs w:val="32"/><w:b w:val="1"/><w:bCs w:val="1"/></w:rPr><w:t xml:space="preserve">GET IN TOUCH</w:t></w:r></w:p><w:p/><w:p><w:pPr><w:jc w:val="center"/></w:pPr><w:r><w:rPr/><w:t xml:space="preserve">Email: partnerships@zima.co.tz</w:t></w:r></w:p><w:p><w:pPr><w:jc w:val="center"/></w:pPr><w:r><w:rPr/><w:t xml:space="preserve">Phone: +255 69 241 0353</w:t></w:r></w:p><w:p><w:pPr><w:jc w:val="center"/></w:pPr><w:r><w:rPr/><w:t xml:space="preserve">Website: https://zima.co.tz</w:t></w:r></w:p><w:p><w:pPr><w:jc w:val="center"/></w:pPr><w:r><w:rPr/><w:t xml:space="preserve">Location: Makongo, Near Ardhi University, Kinondoni, Dar es Salaam, Tanzania</w:t></w:r></w:p><w:p/><w:p/><w:p><w:pPr/><w:r><w:rPr><w:color w:val="1F3B8D"/><w:sz w:val="32"/><w:szCs w:val="32"/><w:b w:val="1"/><w:bCs w:val="1"/></w:rPr><w:t xml:space="preserve">NEXT STEPS</w:t></w:r></w:p><w:p><w:pPr/><w:r><w:rPr/><w:t xml:space="preserve">1. Send us your idea or project brief</w:t></w:r></w:p><w:p><w:pPr/><w:r><w:rPr/><w:t xml:space="preserve">2. Schedule a strategy discussion</w:t></w:r></w:p><w:p><w:pPr/><w:r><w:rPr/><w:t xml:space="preserve">3. Meet the team and define the partnership</w:t></w:r></w:p><w:p/><w:p><w:pPr/><w:r><w:rPr><w:color w:val="FF621B"/><w:b w:val="1"/><w:bCs w:val="1"/></w:rPr><w:t xml:space="preserve">CONFIDENTIALITY GUARANTEED</w:t></w:r></w:p><w:p><w:pPr/><w:r><w:rPr/><w:t xml:space="preserve">All discussions are treated with strict confidentiality. NDAs can be signed before detailed disclosures.</w:t></w:r></w:p><w:p/><w:p/><w:p><w:pPr><w:jc w:val="center"/></w:pPr><w:r><w:rPr><w:color w:val="1F3B8D"/><w:i w:val="1"/><w:iCs w:val="1"/></w:rPr><w:t xml:space="preserve">Innovation succeeds when vision meets execution.</w:t></w:r></w:p><w:p><w:pPr><w:jc w:val="center"/></w:pPr><w:r><w:rPr><w:color w:val="FF621B"/><w:sz w:val="28"/><w:szCs w:val="28"/><w:b w:val="1"/><w:bCs w:val="1"/></w:rPr><w:t xml:space="preserve">Let's build meaningful businesses together.</w:t></w:r></w:p><w:p/><w:p><w:pPr><w:jc w:val="center"/></w:pPr><w:r><w:rPr><w:color w:val="1F3B8D"/><w:b w:val="1"/><w:bCs w:val="1"/></w:rPr><w:t xml:space="preserve">- ZIMA Solutions Limited</w:t></w:r></w:p><w:p/><w:p/><w:p><w:pPr><w:jc w:val="center"/></w:pPr><w:r><w:rPr><w:color w:val="666666"/><w:sz w:val="18"/><w:szCs w:val="18"/></w:rPr><w:t xml:space="preserve">TIN: 181-314-605 | Registered in Tanzania</w:t></w:r></w:p><w:p><w:pPr><w:jc w:val="center"/></w:pPr><w:r><w:rPr><w:color w:val="FF621B"/><w:b w:val="1"/><w:bCs w:val="1"/></w:rPr><w:t xml:space="preserve">Build the Future. Together.</w:t></w:r></w:p><w:sectPr><w:pgSz w:orient="portrait" w:w="11905.511811023622" w:h="16837.79527559055"/><w:pgMar w:top="1080" w:right="1260" w:bottom="1080" w:left="126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5F4F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2026-05-20T22:49:33+03:00</dcterms:created>
  <dcterms:modified xsi:type="dcterms:W3CDTF">2026-05-20T22:49:33+03:00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